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47A7D" w14:textId="529C10C0" w:rsidR="00CE5E98" w:rsidRPr="009D69CB" w:rsidRDefault="00CE5E98" w:rsidP="00CE5E98">
      <w:pPr>
        <w:jc w:val="center"/>
        <w:rPr>
          <w:b/>
          <w:sz w:val="28"/>
          <w:szCs w:val="28"/>
        </w:rPr>
      </w:pPr>
      <w:r>
        <w:rPr>
          <w:b/>
          <w:sz w:val="28"/>
          <w:szCs w:val="28"/>
        </w:rPr>
        <w:t xml:space="preserve">Vzor souhrnu příspěvku do Soutěže </w:t>
      </w:r>
      <w:r w:rsidR="00386F08" w:rsidRPr="00386F08">
        <w:rPr>
          <w:b/>
          <w:sz w:val="28"/>
          <w:szCs w:val="28"/>
        </w:rPr>
        <w:t>o nejlepší práci mladých autorů v oboru spektroskopie</w:t>
      </w:r>
      <w:r w:rsidR="00DF5809">
        <w:rPr>
          <w:b/>
          <w:sz w:val="28"/>
          <w:szCs w:val="28"/>
        </w:rPr>
        <w:t xml:space="preserve"> v kategorii </w:t>
      </w:r>
      <w:r w:rsidR="004A111F">
        <w:rPr>
          <w:b/>
          <w:sz w:val="28"/>
          <w:szCs w:val="28"/>
        </w:rPr>
        <w:t>diplomových prací</w:t>
      </w:r>
    </w:p>
    <w:p w14:paraId="782BE67F" w14:textId="77777777" w:rsidR="00145889" w:rsidRPr="009D69CB" w:rsidRDefault="00145889" w:rsidP="00752BF6">
      <w:pPr>
        <w:jc w:val="center"/>
        <w:rPr>
          <w:b/>
          <w:sz w:val="28"/>
          <w:szCs w:val="28"/>
        </w:rPr>
      </w:pPr>
    </w:p>
    <w:p w14:paraId="47369537" w14:textId="77777777" w:rsidR="004A6B9C" w:rsidRPr="003F2925" w:rsidRDefault="003F2925" w:rsidP="00752BF6">
      <w:pPr>
        <w:jc w:val="center"/>
        <w:rPr>
          <w:b/>
          <w:i/>
          <w:sz w:val="28"/>
          <w:szCs w:val="28"/>
        </w:rPr>
      </w:pPr>
      <w:r>
        <w:rPr>
          <w:b/>
          <w:i/>
          <w:sz w:val="28"/>
          <w:szCs w:val="28"/>
        </w:rPr>
        <w:t xml:space="preserve">Mgr. </w:t>
      </w:r>
      <w:r w:rsidR="007C0D17" w:rsidRPr="003F2925">
        <w:rPr>
          <w:b/>
          <w:i/>
          <w:sz w:val="28"/>
          <w:szCs w:val="28"/>
        </w:rPr>
        <w:t>Tomáš Matoušek</w:t>
      </w:r>
      <w:r w:rsidR="00DD0964">
        <w:rPr>
          <w:b/>
          <w:i/>
          <w:sz w:val="28"/>
          <w:szCs w:val="28"/>
        </w:rPr>
        <w:t>, Ph.D.</w:t>
      </w:r>
    </w:p>
    <w:p w14:paraId="14073B38" w14:textId="77777777" w:rsidR="0035358F" w:rsidRDefault="0035358F" w:rsidP="00752BF6">
      <w:pPr>
        <w:jc w:val="center"/>
        <w:rPr>
          <w:i/>
        </w:rPr>
      </w:pPr>
    </w:p>
    <w:p w14:paraId="74779DD2" w14:textId="77777777" w:rsidR="003F2925" w:rsidRPr="003F2925" w:rsidRDefault="007C0D17" w:rsidP="003F2925">
      <w:r w:rsidRPr="003F2925">
        <w:t>Ústav analytické chemie AV ČR, v.</w:t>
      </w:r>
      <w:r w:rsidR="00E20F0D">
        <w:t xml:space="preserve"> </w:t>
      </w:r>
      <w:r w:rsidRPr="003F2925">
        <w:t>v.</w:t>
      </w:r>
      <w:r w:rsidR="00E20F0D">
        <w:t xml:space="preserve"> </w:t>
      </w:r>
      <w:r w:rsidRPr="003F2925">
        <w:t>i.,</w:t>
      </w:r>
    </w:p>
    <w:p w14:paraId="2BEE7042" w14:textId="77777777" w:rsidR="003F2925" w:rsidRPr="003F2925" w:rsidRDefault="007C0D17" w:rsidP="003F2925">
      <w:r w:rsidRPr="003F2925">
        <w:t xml:space="preserve">Oddělení stopové prvkové analýzy- detašované pracoviště Praha, </w:t>
      </w:r>
    </w:p>
    <w:p w14:paraId="75556E43" w14:textId="77777777" w:rsidR="003F2925" w:rsidRPr="00752BF6" w:rsidRDefault="003F2925" w:rsidP="003F2925">
      <w:pPr>
        <w:rPr>
          <w:i/>
        </w:rPr>
      </w:pPr>
      <w:r w:rsidRPr="003F2925">
        <w:t>E-mail</w:t>
      </w:r>
      <w:r w:rsidR="00E20F0D">
        <w:t>:</w:t>
      </w:r>
      <w:r>
        <w:rPr>
          <w:i/>
        </w:rPr>
        <w:t xml:space="preserve"> matousek@biomed.cas.cz</w:t>
      </w:r>
    </w:p>
    <w:p w14:paraId="6973FBD2" w14:textId="77777777" w:rsidR="005F096B" w:rsidRDefault="005F096B" w:rsidP="005F096B">
      <w:pPr>
        <w:tabs>
          <w:tab w:val="right" w:pos="360"/>
          <w:tab w:val="left" w:pos="540"/>
        </w:tabs>
        <w:jc w:val="both"/>
        <w:rPr>
          <w:noProof/>
          <w:lang w:val="en-US"/>
        </w:rPr>
      </w:pPr>
    </w:p>
    <w:p w14:paraId="21908E51" w14:textId="77777777" w:rsidR="00C65688" w:rsidRDefault="00C65688" w:rsidP="005F096B">
      <w:pPr>
        <w:tabs>
          <w:tab w:val="right" w:pos="360"/>
          <w:tab w:val="left" w:pos="540"/>
        </w:tabs>
        <w:jc w:val="both"/>
        <w:rPr>
          <w:noProof/>
          <w:lang w:val="en-US"/>
        </w:rPr>
      </w:pPr>
      <w:r>
        <w:rPr>
          <w:noProof/>
          <w:lang w:val="en-US"/>
        </w:rPr>
        <w:t xml:space="preserve">Diplomová práce obhájena na Katedře analytické chemie Přírodovědecké fakulty Univerzity Karlovy v Praze </w:t>
      </w:r>
      <w:r w:rsidRPr="00C65688">
        <w:rPr>
          <w:i/>
          <w:noProof/>
          <w:lang w:val="en-US"/>
        </w:rPr>
        <w:t>(pokud práce vznikla na pracovišti</w:t>
      </w:r>
      <w:r>
        <w:rPr>
          <w:i/>
          <w:noProof/>
          <w:lang w:val="en-US"/>
        </w:rPr>
        <w:t xml:space="preserve"> mimo školu</w:t>
      </w:r>
      <w:r w:rsidRPr="00C65688">
        <w:rPr>
          <w:i/>
          <w:noProof/>
          <w:lang w:val="en-US"/>
        </w:rPr>
        <w:t>)</w:t>
      </w:r>
    </w:p>
    <w:p w14:paraId="41B089E6" w14:textId="77777777" w:rsidR="00C65688" w:rsidRDefault="00C65688" w:rsidP="005F096B">
      <w:pPr>
        <w:tabs>
          <w:tab w:val="right" w:pos="360"/>
          <w:tab w:val="left" w:pos="540"/>
        </w:tabs>
        <w:jc w:val="both"/>
        <w:rPr>
          <w:noProof/>
          <w:lang w:val="en-US"/>
        </w:rPr>
      </w:pPr>
    </w:p>
    <w:p w14:paraId="2CA7198B" w14:textId="77777777" w:rsidR="00E20F0D" w:rsidRDefault="00DC52C7" w:rsidP="00E20F0D">
      <w:pPr>
        <w:tabs>
          <w:tab w:val="right" w:pos="360"/>
          <w:tab w:val="left" w:pos="540"/>
        </w:tabs>
        <w:jc w:val="both"/>
      </w:pPr>
      <w:r>
        <w:t>Tento souhrn slouží jako doplněk Vaší prezentace v </w:t>
      </w:r>
      <w:r w:rsidR="00BE26B5">
        <w:t>S</w:t>
      </w:r>
      <w:r>
        <w:t xml:space="preserve">outěži </w:t>
      </w:r>
      <w:r w:rsidR="00BE26B5">
        <w:t>o nejlepší práci mladých autorů v oboru spektroskopie. V této formě b</w:t>
      </w:r>
      <w:r>
        <w:t>ude součá</w:t>
      </w:r>
      <w:r w:rsidR="008B0E5D">
        <w:t xml:space="preserve">stí sborníku soutěžních prací, který bude při soutěži </w:t>
      </w:r>
      <w:r>
        <w:t xml:space="preserve">k dispozici členům poroty i </w:t>
      </w:r>
      <w:r w:rsidR="008B0E5D">
        <w:t xml:space="preserve">ostatním soutěžícím. Prosím použijte všude řez písma Times New Roman. Velikost písma 14 </w:t>
      </w:r>
      <w:r w:rsidR="00E20F0D">
        <w:t>tučné pro název práce, velikost 14 tučné kurzíva pro</w:t>
      </w:r>
      <w:r w:rsidR="008B0E5D">
        <w:t xml:space="preserve"> jméno soutěžícího, velikost 12 pro text souhrnu. </w:t>
      </w:r>
      <w:r w:rsidR="00E20F0D">
        <w:t xml:space="preserve">Okraje 2,5 cm na každé straně, bez mezer mezi odstavci.  </w:t>
      </w:r>
      <w:r w:rsidR="00C65688">
        <w:t xml:space="preserve">Uvádějte prosím adresu pracoviště, kde diplomová práce vznikla, a pokud byla vypracována mimo školu, tak také kde byla obhájena. </w:t>
      </w:r>
    </w:p>
    <w:p w14:paraId="218BACEF" w14:textId="77777777" w:rsidR="00386F08" w:rsidRPr="005F096B" w:rsidRDefault="008B0E5D" w:rsidP="00E20F0D">
      <w:pPr>
        <w:tabs>
          <w:tab w:val="right" w:pos="360"/>
          <w:tab w:val="left" w:pos="540"/>
        </w:tabs>
        <w:jc w:val="both"/>
        <w:rPr>
          <w:noProof/>
          <w:lang w:val="en-US"/>
        </w:rPr>
      </w:pPr>
      <w:r>
        <w:t>Souhrny oceněných prací budou pak v této formě publikovány v Bulletinu společnosti. Uvítáme tedy, pokud budou součástí souhrnu i ilustrace</w:t>
      </w:r>
      <w:r w:rsidR="00A70C5F">
        <w:t>, může být i barevně</w:t>
      </w:r>
      <w:r>
        <w:t xml:space="preserve">. </w:t>
      </w:r>
      <w:r w:rsidR="00777EA4">
        <w:t xml:space="preserve">Preferovaný jazyk souhrnu </w:t>
      </w:r>
      <w:r w:rsidR="00EF0ACA">
        <w:t xml:space="preserve">i vzhledem k publikaci v Bulletinu je čeština, pokud soutěžící nemluví česky, může to být i angličtina nebo slovenština. </w:t>
      </w:r>
      <w:r w:rsidR="00777EA4">
        <w:t xml:space="preserve"> </w:t>
      </w:r>
      <w:r w:rsidR="004D6E06">
        <w:t>Maximální výsledná délka souhrnu včetně ilustrací a v tomto formátování jsou 2 strany.</w:t>
      </w:r>
      <w:r w:rsidR="00CE5E98" w:rsidRPr="00CE5E98">
        <w:t xml:space="preserve"> </w:t>
      </w:r>
    </w:p>
    <w:p w14:paraId="06761296" w14:textId="77777777" w:rsidR="00386F08" w:rsidRDefault="00CE5E98" w:rsidP="00E20F0D">
      <w:pPr>
        <w:jc w:val="both"/>
      </w:pPr>
      <w:r>
        <w:t>K souhrnům budou ve sborníku připojeny i posudky, které necháváme předem vypracovat na každou přihlášenou práci odborníky z oboru. Pro kategorii diplomových prací to je jeden posudek na každou práci. Pro kategorii souborů prací budou připojeny dva posudky. Dále bude připojeno prohl</w:t>
      </w:r>
      <w:r w:rsidR="00386F08">
        <w:t>á</w:t>
      </w:r>
      <w:r>
        <w:t>šení spoluautorů</w:t>
      </w:r>
      <w:r w:rsidR="00386F08">
        <w:t xml:space="preserve"> o podílu soutěžícího </w:t>
      </w:r>
      <w:r w:rsidR="00E20F0D">
        <w:t xml:space="preserve">na předkládaných pracích, které </w:t>
      </w:r>
      <w:r w:rsidR="00386F08">
        <w:t xml:space="preserve">je součástí přihlášky v kategorii B. Stačí prohlášení jednoho spoluautora za celý autorský kolektiv. K dispozici je kromě české i anglická verze formuláře pro toto prohlášení, pokud by dotyčný spoluautor nemluvil česky. Není však potřeba dodávat obě jazykové verze. </w:t>
      </w:r>
    </w:p>
    <w:p w14:paraId="7AB3BC16" w14:textId="77777777" w:rsidR="00FF0A85" w:rsidRDefault="00FF0A85" w:rsidP="00E20F0D">
      <w:pPr>
        <w:jc w:val="both"/>
      </w:pPr>
      <w:r>
        <w:t xml:space="preserve">Prezentace soutěžního příspěvku </w:t>
      </w:r>
      <w:r w:rsidRPr="00EF0ACA">
        <w:t xml:space="preserve">na veřejné části zasedání Hlavního výboru </w:t>
      </w:r>
      <w:r>
        <w:t>Spektroskopické společnosti JMM je nutnou podmínkou účasti v soutěži. Přesný čas a místo konání soutěže bude oznámen</w:t>
      </w:r>
      <w:r w:rsidRPr="00EF0ACA">
        <w:t xml:space="preserve">. </w:t>
      </w:r>
      <w:r>
        <w:t xml:space="preserve">Délka samotné prezentace na soutěži je omezena na 10 minut, v rámci regulérnosti soutěže je potřeba tento limit dodržet. Soutěžící bude upozorněn minutu před koncem časového limitu. Poté je čas na otázky z poroty a diskusi. K dispozici bude počítač s projektorem. Jazyk prezentace není určen, obvyklá je čeština, podle úvahy soutěžícího je možné prezentovat i </w:t>
      </w:r>
      <w:r w:rsidR="00E20F0D">
        <w:rPr>
          <w:noProof/>
        </w:rPr>
        <mc:AlternateContent>
          <mc:Choice Requires="wps">
            <w:drawing>
              <wp:anchor distT="0" distB="0" distL="114300" distR="114300" simplePos="0" relativeHeight="251663360" behindDoc="0" locked="0" layoutInCell="1" allowOverlap="1" wp14:anchorId="1A39AE78" wp14:editId="31E6F75A">
                <wp:simplePos x="0" y="0"/>
                <wp:positionH relativeFrom="column">
                  <wp:posOffset>3031490</wp:posOffset>
                </wp:positionH>
                <wp:positionV relativeFrom="paragraph">
                  <wp:posOffset>2727960</wp:posOffset>
                </wp:positionV>
                <wp:extent cx="2613025" cy="635"/>
                <wp:effectExtent l="0" t="0" r="0" b="0"/>
                <wp:wrapSquare wrapText="bothSides"/>
                <wp:docPr id="2" name="Textové pole 2"/>
                <wp:cNvGraphicFramePr/>
                <a:graphic xmlns:a="http://schemas.openxmlformats.org/drawingml/2006/main">
                  <a:graphicData uri="http://schemas.microsoft.com/office/word/2010/wordprocessingShape">
                    <wps:wsp>
                      <wps:cNvSpPr txBox="1"/>
                      <wps:spPr>
                        <a:xfrm>
                          <a:off x="0" y="0"/>
                          <a:ext cx="2613025" cy="635"/>
                        </a:xfrm>
                        <a:prstGeom prst="rect">
                          <a:avLst/>
                        </a:prstGeom>
                        <a:solidFill>
                          <a:prstClr val="white"/>
                        </a:solidFill>
                        <a:ln>
                          <a:noFill/>
                        </a:ln>
                        <a:effectLst/>
                      </wps:spPr>
                      <wps:txbx>
                        <w:txbxContent>
                          <w:p w14:paraId="66EB8996" w14:textId="77777777" w:rsidR="00E20F0D" w:rsidRPr="0065507C" w:rsidRDefault="00E20F0D" w:rsidP="00E20F0D">
                            <w:pPr>
                              <w:pStyle w:val="Titulek"/>
                              <w:rPr>
                                <w:sz w:val="24"/>
                                <w:szCs w:val="24"/>
                              </w:rPr>
                            </w:pPr>
                            <w:r w:rsidRPr="00E20F0D">
                              <w:rPr>
                                <w:b w:val="0"/>
                                <w:i/>
                                <w:sz w:val="24"/>
                                <w:szCs w:val="24"/>
                              </w:rPr>
                              <w:t xml:space="preserve">Obr. </w:t>
                            </w:r>
                            <w:r w:rsidRPr="00E20F0D">
                              <w:rPr>
                                <w:b w:val="0"/>
                                <w:i/>
                                <w:sz w:val="24"/>
                                <w:szCs w:val="24"/>
                              </w:rPr>
                              <w:fldChar w:fldCharType="begin"/>
                            </w:r>
                            <w:r w:rsidRPr="00E20F0D">
                              <w:rPr>
                                <w:b w:val="0"/>
                                <w:i/>
                                <w:sz w:val="24"/>
                                <w:szCs w:val="24"/>
                              </w:rPr>
                              <w:instrText xml:space="preserve"> SEQ Obr._ \* ARABIC </w:instrText>
                            </w:r>
                            <w:r w:rsidRPr="00E20F0D">
                              <w:rPr>
                                <w:b w:val="0"/>
                                <w:i/>
                                <w:sz w:val="24"/>
                                <w:szCs w:val="24"/>
                              </w:rPr>
                              <w:fldChar w:fldCharType="separate"/>
                            </w:r>
                            <w:r w:rsidRPr="00E20F0D">
                              <w:rPr>
                                <w:b w:val="0"/>
                                <w:i/>
                                <w:noProof/>
                                <w:sz w:val="24"/>
                                <w:szCs w:val="24"/>
                              </w:rPr>
                              <w:t>1</w:t>
                            </w:r>
                            <w:r w:rsidRPr="00E20F0D">
                              <w:rPr>
                                <w:b w:val="0"/>
                                <w:i/>
                                <w:sz w:val="24"/>
                                <w:szCs w:val="24"/>
                              </w:rPr>
                              <w:fldChar w:fldCharType="end"/>
                            </w:r>
                            <w:r>
                              <w:rPr>
                                <w:b w:val="0"/>
                                <w:i/>
                                <w:sz w:val="24"/>
                                <w:szCs w:val="24"/>
                              </w:rPr>
                              <w:t xml:space="preserve">. </w:t>
                            </w:r>
                            <w:r w:rsidRPr="00E20F0D">
                              <w:rPr>
                                <w:b w:val="0"/>
                                <w:i/>
                                <w:sz w:val="24"/>
                                <w:szCs w:val="24"/>
                              </w:rPr>
                              <w:t xml:space="preserve"> Medaile</w:t>
                            </w:r>
                            <w:r w:rsidRPr="006A4630">
                              <w:rPr>
                                <w:b w:val="0"/>
                                <w:i/>
                                <w:sz w:val="24"/>
                                <w:szCs w:val="24"/>
                              </w:rPr>
                              <w:t xml:space="preserve"> s portrétem Jana Marka Marci z Kronlandu.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A39AE78" id="_x0000_t202" coordsize="21600,21600" o:spt="202" path="m,l,21600r21600,l21600,xe">
                <v:stroke joinstyle="miter"/>
                <v:path gradientshapeok="t" o:connecttype="rect"/>
              </v:shapetype>
              <v:shape id="Textové pole 2" o:spid="_x0000_s1026" type="#_x0000_t202" style="position:absolute;left:0;text-align:left;margin-left:238.7pt;margin-top:214.8pt;width:205.7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" stroked="f">
                <v:textbox style="mso-fit-shape-to-text:t" inset="0,0,0,0">
                  <w:txbxContent>
                    <w:p w14:paraId="66EB8996" w14:textId="77777777" w:rsidR="00E20F0D" w:rsidRPr="0065507C" w:rsidRDefault="00E20F0D" w:rsidP="00E20F0D">
                      <w:pPr>
                        <w:pStyle w:val="Titulek"/>
                        <w:rPr>
                          <w:sz w:val="24"/>
                          <w:szCs w:val="24"/>
                        </w:rPr>
                      </w:pPr>
                      <w:r w:rsidRPr="00E20F0D">
                        <w:rPr>
                          <w:b w:val="0"/>
                          <w:i/>
                          <w:sz w:val="24"/>
                          <w:szCs w:val="24"/>
                        </w:rPr>
                        <w:t xml:space="preserve">Obr. </w:t>
                      </w:r>
                      <w:r w:rsidRPr="00E20F0D">
                        <w:rPr>
                          <w:b w:val="0"/>
                          <w:i/>
                          <w:sz w:val="24"/>
                          <w:szCs w:val="24"/>
                        </w:rPr>
                        <w:fldChar w:fldCharType="begin"/>
                      </w:r>
                      <w:r w:rsidRPr="00E20F0D">
                        <w:rPr>
                          <w:b w:val="0"/>
                          <w:i/>
                          <w:sz w:val="24"/>
                          <w:szCs w:val="24"/>
                        </w:rPr>
                        <w:instrText xml:space="preserve"> SEQ Obr._ \* ARABIC </w:instrText>
                      </w:r>
                      <w:r w:rsidRPr="00E20F0D">
                        <w:rPr>
                          <w:b w:val="0"/>
                          <w:i/>
                          <w:sz w:val="24"/>
                          <w:szCs w:val="24"/>
                        </w:rPr>
                        <w:fldChar w:fldCharType="separate"/>
                      </w:r>
                      <w:r w:rsidRPr="00E20F0D">
                        <w:rPr>
                          <w:b w:val="0"/>
                          <w:i/>
                          <w:noProof/>
                          <w:sz w:val="24"/>
                          <w:szCs w:val="24"/>
                        </w:rPr>
                        <w:t>1</w:t>
                      </w:r>
                      <w:r w:rsidRPr="00E20F0D">
                        <w:rPr>
                          <w:b w:val="0"/>
                          <w:i/>
                          <w:sz w:val="24"/>
                          <w:szCs w:val="24"/>
                        </w:rPr>
                        <w:fldChar w:fldCharType="end"/>
                      </w:r>
                      <w:r>
                        <w:rPr>
                          <w:b w:val="0"/>
                          <w:i/>
                          <w:sz w:val="24"/>
                          <w:szCs w:val="24"/>
                        </w:rPr>
                        <w:t xml:space="preserve">. </w:t>
                      </w:r>
                      <w:r w:rsidRPr="00E20F0D">
                        <w:rPr>
                          <w:b w:val="0"/>
                          <w:i/>
                          <w:sz w:val="24"/>
                          <w:szCs w:val="24"/>
                        </w:rPr>
                        <w:t xml:space="preserve"> Medaile</w:t>
                      </w:r>
                      <w:r w:rsidRPr="006A4630">
                        <w:rPr>
                          <w:b w:val="0"/>
                          <w:i/>
                          <w:sz w:val="24"/>
                          <w:szCs w:val="24"/>
                        </w:rPr>
                        <w:t xml:space="preserve"> s portrétem Jana Marka Marci z Kronlandu.</w:t>
                      </w:r>
                    </w:p>
                  </w:txbxContent>
                </v:textbox>
                <w10:wrap type="square"/>
              </v:shape>
            </w:pict>
          </mc:Fallback>
        </mc:AlternateContent>
      </w:r>
      <w:r w:rsidR="00E20F0D">
        <w:rPr>
          <w:noProof/>
        </w:rPr>
        <w:drawing>
          <wp:anchor distT="0" distB="0" distL="114300" distR="114300" simplePos="0" relativeHeight="251659264" behindDoc="0" locked="0" layoutInCell="1" allowOverlap="0" wp14:anchorId="04AC15A9" wp14:editId="58C79F54">
            <wp:simplePos x="0" y="0"/>
            <wp:positionH relativeFrom="column">
              <wp:posOffset>3031490</wp:posOffset>
            </wp:positionH>
            <wp:positionV relativeFrom="paragraph">
              <wp:posOffset>3810</wp:posOffset>
            </wp:positionV>
            <wp:extent cx="2613025" cy="2667000"/>
            <wp:effectExtent l="0" t="0" r="0" b="0"/>
            <wp:wrapSquare wrapText="bothSides"/>
            <wp:docPr id="5" name="obrázek 5" descr="C:\Tomas\Text\ourad\Spektroskopicka spolecnost\mar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omas\Text\ourad\Spektroskopicka spolecnost\marc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3025" cy="2667000"/>
                    </a:xfrm>
                    <a:prstGeom prst="rect">
                      <a:avLst/>
                    </a:prstGeom>
                    <a:noFill/>
                    <a:ln>
                      <a:noFill/>
                    </a:ln>
                  </pic:spPr>
                </pic:pic>
              </a:graphicData>
            </a:graphic>
            <wp14:sizeRelH relativeFrom="page">
              <wp14:pctWidth>0</wp14:pctWidth>
            </wp14:sizeRelH>
            <wp14:sizeRelV relativeFrom="page">
              <wp14:pctHeight>0</wp14:pctHeight>
            </wp14:sizeRelV>
          </wp:anchor>
        </w:drawing>
      </w:r>
      <w:r>
        <w:t>anglicky. Po skončení všech prezentací se Hlavní výbor dohodne a vyhlásí výsledky a udělené ceny. Diplomy budou vítězům zaslány poštou.</w:t>
      </w:r>
    </w:p>
    <w:p w14:paraId="5C438FA7" w14:textId="77777777" w:rsidR="004D6E06" w:rsidRPr="00BE0483" w:rsidRDefault="004D6E06" w:rsidP="00E20F0D">
      <w:pPr>
        <w:pStyle w:val="Zkladntext2"/>
      </w:pPr>
      <w:r w:rsidRPr="009C3CB0">
        <w:rPr>
          <w:b w:val="0"/>
        </w:rPr>
        <w:t>O uskutečnění soutěže v jednotlivých kategoriích roz</w:t>
      </w:r>
      <w:r w:rsidRPr="009C3CB0">
        <w:rPr>
          <w:b w:val="0"/>
        </w:rPr>
        <w:softHyphen/>
        <w:t xml:space="preserve">hodne Předsednictvo hlavního výboru Spektroskopické společnosti JMM podle počtu přihlášených prací. Pokud se soutěž </w:t>
      </w:r>
      <w:r w:rsidRPr="009C3CB0">
        <w:rPr>
          <w:b w:val="0"/>
        </w:rPr>
        <w:lastRenderedPageBreak/>
        <w:t>neuskuteční, přihlášené práce se mohou zúčastnit soutěže v následujícím roce i pokud by nesplnily časová kritéria pro obhajobu, resp. věk soutěžícího.</w:t>
      </w:r>
      <w:r>
        <w:rPr>
          <w:b w:val="0"/>
        </w:rPr>
        <w:t xml:space="preserve"> </w:t>
      </w:r>
      <w:r w:rsidRPr="001F7EE6">
        <w:rPr>
          <w:b w:val="0"/>
        </w:rPr>
        <w:t xml:space="preserve">Předsednictvo Hlavního výboru SS JMM si v případě velkého počtu </w:t>
      </w:r>
      <w:r w:rsidRPr="004D6E06">
        <w:rPr>
          <w:b w:val="0"/>
        </w:rPr>
        <w:t>přihlášených také vyhrazuje právo provést výběr soutěžících pro ústní prezentaci.  Účastníkům budou uhrazeny cestovní náklady (z ČR) na soutěž na základě předložených jízdenek. Další informace je možné získat ve starších číslech Bulletinu Společnosti (např. vyhodnocení minulých ročníků, včetně abstrakt oceněných prací, byla uveřejněna v č. 166, 170 a 174).</w:t>
      </w:r>
    </w:p>
    <w:p w14:paraId="26EAD6A8" w14:textId="77777777" w:rsidR="00FF0A85" w:rsidRDefault="00FF0A85" w:rsidP="00E20F0D">
      <w:pPr>
        <w:jc w:val="both"/>
      </w:pPr>
      <w:r>
        <w:t xml:space="preserve">Soutěž </w:t>
      </w:r>
      <w:r w:rsidRPr="00FF0A85">
        <w:t>o nejlepší práci mladých autorů v oboru spektroskopie</w:t>
      </w:r>
      <w:r>
        <w:t xml:space="preserve"> se pořádá od roku 1982.</w:t>
      </w:r>
    </w:p>
    <w:sectPr w:rsidR="00FF0A8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FE311" w14:textId="77777777" w:rsidR="004B4A04" w:rsidRDefault="004B4A04">
      <w:r>
        <w:separator/>
      </w:r>
    </w:p>
  </w:endnote>
  <w:endnote w:type="continuationSeparator" w:id="0">
    <w:p w14:paraId="08D1B827" w14:textId="77777777" w:rsidR="004B4A04" w:rsidRDefault="004B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66E6B" w14:textId="77777777" w:rsidR="004B4A04" w:rsidRDefault="004B4A04">
      <w:r>
        <w:separator/>
      </w:r>
    </w:p>
  </w:footnote>
  <w:footnote w:type="continuationSeparator" w:id="0">
    <w:p w14:paraId="1514E6D0" w14:textId="77777777" w:rsidR="004B4A04" w:rsidRDefault="004B4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A96E" w14:textId="77777777" w:rsidR="003F2925" w:rsidRDefault="003F2925" w:rsidP="008B0E5D">
    <w:pPr>
      <w:pStyle w:val="Zhlav"/>
      <w:pBdr>
        <w:bottom w:val="single" w:sz="4" w:space="1" w:color="auto"/>
      </w:pBdr>
    </w:pPr>
    <w:r>
      <w:t>K</w:t>
    </w:r>
    <w:r w:rsidR="00594A9F">
      <w:t>ategorie A</w:t>
    </w:r>
    <w:r w:rsidR="00E20F0D">
      <w:t xml:space="preserve"> –</w:t>
    </w:r>
    <w:r>
      <w:t xml:space="preserve"> </w:t>
    </w:r>
    <w:r w:rsidR="00E20F0D">
      <w:t>Jméno Příjmení</w:t>
    </w:r>
  </w:p>
  <w:p w14:paraId="318EB3AC" w14:textId="77777777" w:rsidR="008B0E5D" w:rsidRDefault="008B0E5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67D1B"/>
    <w:multiLevelType w:val="hybridMultilevel"/>
    <w:tmpl w:val="145C598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zaklad-23&lt;/item&gt;&lt;item&gt;CVGnew&lt;/item&gt;&lt;item&gt;Arsenic&lt;/item&gt;&lt;item&gt;TM&lt;/item&gt;&lt;/Libraries&gt;&lt;/ENLibraries&gt;"/>
  </w:docVars>
  <w:rsids>
    <w:rsidRoot w:val="00A37395"/>
    <w:rsid w:val="000179FC"/>
    <w:rsid w:val="000238FC"/>
    <w:rsid w:val="00023E07"/>
    <w:rsid w:val="00024854"/>
    <w:rsid w:val="00024BB6"/>
    <w:rsid w:val="00040A2C"/>
    <w:rsid w:val="00051237"/>
    <w:rsid w:val="00063F2C"/>
    <w:rsid w:val="0007421C"/>
    <w:rsid w:val="00074E68"/>
    <w:rsid w:val="00092756"/>
    <w:rsid w:val="000927C6"/>
    <w:rsid w:val="000B16BA"/>
    <w:rsid w:val="000B1C33"/>
    <w:rsid w:val="000C1EFB"/>
    <w:rsid w:val="000C43AA"/>
    <w:rsid w:val="000D0C75"/>
    <w:rsid w:val="000D3ED4"/>
    <w:rsid w:val="000D468D"/>
    <w:rsid w:val="000D4D6F"/>
    <w:rsid w:val="000F02F7"/>
    <w:rsid w:val="000F4263"/>
    <w:rsid w:val="001058C0"/>
    <w:rsid w:val="00120285"/>
    <w:rsid w:val="0014335F"/>
    <w:rsid w:val="00145889"/>
    <w:rsid w:val="00146650"/>
    <w:rsid w:val="001603CD"/>
    <w:rsid w:val="00177A3F"/>
    <w:rsid w:val="001829AC"/>
    <w:rsid w:val="001B0785"/>
    <w:rsid w:val="001B0A34"/>
    <w:rsid w:val="001B2867"/>
    <w:rsid w:val="001B4C87"/>
    <w:rsid w:val="001C109C"/>
    <w:rsid w:val="001D1C01"/>
    <w:rsid w:val="001E075C"/>
    <w:rsid w:val="001E3318"/>
    <w:rsid w:val="001E587C"/>
    <w:rsid w:val="00201063"/>
    <w:rsid w:val="0022779B"/>
    <w:rsid w:val="00245D8D"/>
    <w:rsid w:val="002509C3"/>
    <w:rsid w:val="002517B7"/>
    <w:rsid w:val="00255ABD"/>
    <w:rsid w:val="00280677"/>
    <w:rsid w:val="002B72D2"/>
    <w:rsid w:val="002D2245"/>
    <w:rsid w:val="002D2BB2"/>
    <w:rsid w:val="002E00D3"/>
    <w:rsid w:val="002E5ED4"/>
    <w:rsid w:val="002F0798"/>
    <w:rsid w:val="0033591B"/>
    <w:rsid w:val="00346A46"/>
    <w:rsid w:val="0035358F"/>
    <w:rsid w:val="00365063"/>
    <w:rsid w:val="0037598F"/>
    <w:rsid w:val="0038312A"/>
    <w:rsid w:val="0038415D"/>
    <w:rsid w:val="00386433"/>
    <w:rsid w:val="00386F08"/>
    <w:rsid w:val="003904B9"/>
    <w:rsid w:val="0039783C"/>
    <w:rsid w:val="003A145B"/>
    <w:rsid w:val="003A2E17"/>
    <w:rsid w:val="003A5F84"/>
    <w:rsid w:val="003B5F70"/>
    <w:rsid w:val="003B72E7"/>
    <w:rsid w:val="003C07AE"/>
    <w:rsid w:val="003C182E"/>
    <w:rsid w:val="003C5941"/>
    <w:rsid w:val="003D066C"/>
    <w:rsid w:val="003F0676"/>
    <w:rsid w:val="003F280B"/>
    <w:rsid w:val="003F2925"/>
    <w:rsid w:val="003F7B18"/>
    <w:rsid w:val="00417524"/>
    <w:rsid w:val="00450E17"/>
    <w:rsid w:val="004612D3"/>
    <w:rsid w:val="00462589"/>
    <w:rsid w:val="004A111F"/>
    <w:rsid w:val="004A6B9C"/>
    <w:rsid w:val="004B4A04"/>
    <w:rsid w:val="004C1F63"/>
    <w:rsid w:val="004D4A8F"/>
    <w:rsid w:val="004D6E06"/>
    <w:rsid w:val="005061A0"/>
    <w:rsid w:val="0050686C"/>
    <w:rsid w:val="00516D08"/>
    <w:rsid w:val="00522F3E"/>
    <w:rsid w:val="005444E1"/>
    <w:rsid w:val="00561AE6"/>
    <w:rsid w:val="00564E97"/>
    <w:rsid w:val="0056548B"/>
    <w:rsid w:val="005769A7"/>
    <w:rsid w:val="00586518"/>
    <w:rsid w:val="00594A9F"/>
    <w:rsid w:val="005B1EE5"/>
    <w:rsid w:val="005B73AC"/>
    <w:rsid w:val="005D0169"/>
    <w:rsid w:val="005F096B"/>
    <w:rsid w:val="00600914"/>
    <w:rsid w:val="00617369"/>
    <w:rsid w:val="006241C3"/>
    <w:rsid w:val="0062434D"/>
    <w:rsid w:val="00632759"/>
    <w:rsid w:val="006368FB"/>
    <w:rsid w:val="0064195B"/>
    <w:rsid w:val="00642A6F"/>
    <w:rsid w:val="006524D3"/>
    <w:rsid w:val="006617BB"/>
    <w:rsid w:val="00667557"/>
    <w:rsid w:val="006801F1"/>
    <w:rsid w:val="0068615B"/>
    <w:rsid w:val="00690691"/>
    <w:rsid w:val="006A4630"/>
    <w:rsid w:val="006C138C"/>
    <w:rsid w:val="006C7DB0"/>
    <w:rsid w:val="006D48EF"/>
    <w:rsid w:val="006F3249"/>
    <w:rsid w:val="006F344E"/>
    <w:rsid w:val="006F3E4C"/>
    <w:rsid w:val="006F476A"/>
    <w:rsid w:val="006F6D70"/>
    <w:rsid w:val="00730626"/>
    <w:rsid w:val="00742108"/>
    <w:rsid w:val="007455DD"/>
    <w:rsid w:val="00745F4D"/>
    <w:rsid w:val="00746009"/>
    <w:rsid w:val="0075273D"/>
    <w:rsid w:val="00752BF6"/>
    <w:rsid w:val="0075360D"/>
    <w:rsid w:val="007633F9"/>
    <w:rsid w:val="007640E3"/>
    <w:rsid w:val="00774532"/>
    <w:rsid w:val="00777EA4"/>
    <w:rsid w:val="00786F6C"/>
    <w:rsid w:val="00787A8C"/>
    <w:rsid w:val="00793CC6"/>
    <w:rsid w:val="007B6947"/>
    <w:rsid w:val="007C0D17"/>
    <w:rsid w:val="007C1AE5"/>
    <w:rsid w:val="007D3049"/>
    <w:rsid w:val="007D6ED5"/>
    <w:rsid w:val="007E2F1E"/>
    <w:rsid w:val="007E3395"/>
    <w:rsid w:val="00811703"/>
    <w:rsid w:val="00827A4A"/>
    <w:rsid w:val="00870816"/>
    <w:rsid w:val="008903BE"/>
    <w:rsid w:val="00891D01"/>
    <w:rsid w:val="008A6DD9"/>
    <w:rsid w:val="008B0E5D"/>
    <w:rsid w:val="008D0F9E"/>
    <w:rsid w:val="008D1C6A"/>
    <w:rsid w:val="008E1329"/>
    <w:rsid w:val="008F6073"/>
    <w:rsid w:val="00903A9A"/>
    <w:rsid w:val="00933D98"/>
    <w:rsid w:val="0094508A"/>
    <w:rsid w:val="009465EA"/>
    <w:rsid w:val="00952177"/>
    <w:rsid w:val="00960F0A"/>
    <w:rsid w:val="0096524C"/>
    <w:rsid w:val="00991C5C"/>
    <w:rsid w:val="0099286C"/>
    <w:rsid w:val="009A2D55"/>
    <w:rsid w:val="009A6E0E"/>
    <w:rsid w:val="009B0FEF"/>
    <w:rsid w:val="009D11AF"/>
    <w:rsid w:val="009D69CB"/>
    <w:rsid w:val="009E0CE0"/>
    <w:rsid w:val="00A0291B"/>
    <w:rsid w:val="00A15FEC"/>
    <w:rsid w:val="00A24F9B"/>
    <w:rsid w:val="00A36DF5"/>
    <w:rsid w:val="00A37003"/>
    <w:rsid w:val="00A37395"/>
    <w:rsid w:val="00A5177F"/>
    <w:rsid w:val="00A70C5F"/>
    <w:rsid w:val="00AA3CCA"/>
    <w:rsid w:val="00AB30FA"/>
    <w:rsid w:val="00AB4CCD"/>
    <w:rsid w:val="00AC40BB"/>
    <w:rsid w:val="00AD121E"/>
    <w:rsid w:val="00AD19AB"/>
    <w:rsid w:val="00AF7BDD"/>
    <w:rsid w:val="00B064EE"/>
    <w:rsid w:val="00B06F79"/>
    <w:rsid w:val="00B13187"/>
    <w:rsid w:val="00B2277B"/>
    <w:rsid w:val="00B2586D"/>
    <w:rsid w:val="00B37FCC"/>
    <w:rsid w:val="00B546AA"/>
    <w:rsid w:val="00B63128"/>
    <w:rsid w:val="00B63588"/>
    <w:rsid w:val="00B65A4B"/>
    <w:rsid w:val="00BD67AE"/>
    <w:rsid w:val="00BE26B5"/>
    <w:rsid w:val="00BE4DFD"/>
    <w:rsid w:val="00BF7FAD"/>
    <w:rsid w:val="00C041BB"/>
    <w:rsid w:val="00C23E78"/>
    <w:rsid w:val="00C262B8"/>
    <w:rsid w:val="00C4347C"/>
    <w:rsid w:val="00C627EC"/>
    <w:rsid w:val="00C63ADC"/>
    <w:rsid w:val="00C65688"/>
    <w:rsid w:val="00C808EB"/>
    <w:rsid w:val="00C818DC"/>
    <w:rsid w:val="00C828E7"/>
    <w:rsid w:val="00C83EF6"/>
    <w:rsid w:val="00CB433A"/>
    <w:rsid w:val="00CC5CE3"/>
    <w:rsid w:val="00CC748A"/>
    <w:rsid w:val="00CE5E98"/>
    <w:rsid w:val="00CF4063"/>
    <w:rsid w:val="00CF52BC"/>
    <w:rsid w:val="00D2172D"/>
    <w:rsid w:val="00D268F0"/>
    <w:rsid w:val="00D26CEE"/>
    <w:rsid w:val="00D42C6F"/>
    <w:rsid w:val="00D52475"/>
    <w:rsid w:val="00D677DB"/>
    <w:rsid w:val="00D82F83"/>
    <w:rsid w:val="00DB1F99"/>
    <w:rsid w:val="00DB7075"/>
    <w:rsid w:val="00DC52C7"/>
    <w:rsid w:val="00DD0964"/>
    <w:rsid w:val="00DE1B18"/>
    <w:rsid w:val="00DE3740"/>
    <w:rsid w:val="00DE5608"/>
    <w:rsid w:val="00DF5809"/>
    <w:rsid w:val="00DF6F4A"/>
    <w:rsid w:val="00E04C12"/>
    <w:rsid w:val="00E15220"/>
    <w:rsid w:val="00E165EB"/>
    <w:rsid w:val="00E202A4"/>
    <w:rsid w:val="00E20F0D"/>
    <w:rsid w:val="00E254D7"/>
    <w:rsid w:val="00E32365"/>
    <w:rsid w:val="00E44E00"/>
    <w:rsid w:val="00E62EAC"/>
    <w:rsid w:val="00E70D7B"/>
    <w:rsid w:val="00E80578"/>
    <w:rsid w:val="00E87C49"/>
    <w:rsid w:val="00EA5BB0"/>
    <w:rsid w:val="00EB0CF9"/>
    <w:rsid w:val="00EB3997"/>
    <w:rsid w:val="00EB6F44"/>
    <w:rsid w:val="00EC19A4"/>
    <w:rsid w:val="00ED1F1F"/>
    <w:rsid w:val="00ED4229"/>
    <w:rsid w:val="00EE3173"/>
    <w:rsid w:val="00EF0ACA"/>
    <w:rsid w:val="00EF42F9"/>
    <w:rsid w:val="00EF7B79"/>
    <w:rsid w:val="00F1415E"/>
    <w:rsid w:val="00F40753"/>
    <w:rsid w:val="00F444F3"/>
    <w:rsid w:val="00F461A1"/>
    <w:rsid w:val="00F8709F"/>
    <w:rsid w:val="00F87134"/>
    <w:rsid w:val="00FA028E"/>
    <w:rsid w:val="00FA71E0"/>
    <w:rsid w:val="00FA752E"/>
    <w:rsid w:val="00FA7AEB"/>
    <w:rsid w:val="00FB7623"/>
    <w:rsid w:val="00FD31BA"/>
    <w:rsid w:val="00FD39C1"/>
    <w:rsid w:val="00FD45E6"/>
    <w:rsid w:val="00FF0A85"/>
    <w:rsid w:val="00FF5D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AA59E"/>
  <w15:chartTrackingRefBased/>
  <w15:docId w15:val="{EB74A6C8-3C5D-40DF-8315-1300AEF5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45889"/>
    <w:pPr>
      <w:tabs>
        <w:tab w:val="center" w:pos="4536"/>
        <w:tab w:val="right" w:pos="9072"/>
      </w:tabs>
    </w:pPr>
  </w:style>
  <w:style w:type="paragraph" w:styleId="Zpat">
    <w:name w:val="footer"/>
    <w:basedOn w:val="Normln"/>
    <w:rsid w:val="00145889"/>
    <w:pPr>
      <w:tabs>
        <w:tab w:val="center" w:pos="4536"/>
        <w:tab w:val="right" w:pos="9072"/>
      </w:tabs>
    </w:pPr>
  </w:style>
  <w:style w:type="table" w:styleId="Mkatabulky">
    <w:name w:val="Table Grid"/>
    <w:basedOn w:val="Normlntabulka"/>
    <w:rsid w:val="00827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revntabulka1">
    <w:name w:val="Table Colorful 1"/>
    <w:basedOn w:val="Normlntabulka"/>
    <w:rsid w:val="00827A4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Titulek">
    <w:name w:val="caption"/>
    <w:basedOn w:val="Normln"/>
    <w:next w:val="Normln"/>
    <w:unhideWhenUsed/>
    <w:qFormat/>
    <w:rsid w:val="00752BF6"/>
    <w:rPr>
      <w:b/>
      <w:bCs/>
      <w:sz w:val="20"/>
      <w:szCs w:val="20"/>
    </w:rPr>
  </w:style>
  <w:style w:type="character" w:styleId="Hypertextovodkaz">
    <w:name w:val="Hyperlink"/>
    <w:uiPriority w:val="99"/>
    <w:rsid w:val="004D6E06"/>
    <w:rPr>
      <w:color w:val="0000FF"/>
      <w:u w:val="single"/>
    </w:rPr>
  </w:style>
  <w:style w:type="paragraph" w:styleId="Zkladntext2">
    <w:name w:val="Body Text 2"/>
    <w:basedOn w:val="Normln"/>
    <w:link w:val="Zkladntext2Char"/>
    <w:rsid w:val="004D6E06"/>
    <w:pPr>
      <w:jc w:val="both"/>
      <w:outlineLvl w:val="4"/>
    </w:pPr>
    <w:rPr>
      <w:b/>
      <w:bCs/>
    </w:rPr>
  </w:style>
  <w:style w:type="character" w:customStyle="1" w:styleId="Zkladntext2Char">
    <w:name w:val="Základní text 2 Char"/>
    <w:basedOn w:val="Standardnpsmoodstavce"/>
    <w:link w:val="Zkladntext2"/>
    <w:rsid w:val="004D6E0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73791">
      <w:bodyDiv w:val="1"/>
      <w:marLeft w:val="0"/>
      <w:marRight w:val="0"/>
      <w:marTop w:val="0"/>
      <w:marBottom w:val="0"/>
      <w:divBdr>
        <w:top w:val="none" w:sz="0" w:space="0" w:color="auto"/>
        <w:left w:val="none" w:sz="0" w:space="0" w:color="auto"/>
        <w:bottom w:val="none" w:sz="0" w:space="0" w:color="auto"/>
        <w:right w:val="none" w:sz="0" w:space="0" w:color="auto"/>
      </w:divBdr>
    </w:div>
    <w:div w:id="144457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516</Words>
  <Characters>3050</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Hmotnostní spektrometrie s indukčně vázaným plazmatem v analýze vzorků životního prostředí</vt:lpstr>
    </vt:vector>
  </TitlesOfParts>
  <Company>RECETOX</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Hmotnostní spektrometrie s indukčně vázaným plazmatem v analýze vzorků životního prostředí</dc:title>
  <dc:subject/>
  <dc:creator>E-Liška</dc:creator>
  <cp:keywords/>
  <dc:description/>
  <cp:lastModifiedBy>PCA</cp:lastModifiedBy>
  <cp:revision>5</cp:revision>
  <cp:lastPrinted>2017-07-17T15:50:00Z</cp:lastPrinted>
  <dcterms:created xsi:type="dcterms:W3CDTF">2017-07-20T13:19:00Z</dcterms:created>
  <dcterms:modified xsi:type="dcterms:W3CDTF">2021-07-01T12:08:00Z</dcterms:modified>
</cp:coreProperties>
</file>